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1CB0" w:rsidRDefault="00B6306E">
      <w:pPr>
        <w:jc w:val="center"/>
        <w:rPr>
          <w:rFonts w:ascii="Century Gothic" w:eastAsia="Century Gothic" w:hAnsi="Century Gothic" w:cs="Century Gothic"/>
          <w:b/>
          <w:color w:val="0000FF"/>
          <w:sz w:val="50"/>
          <w:szCs w:val="50"/>
        </w:rPr>
      </w:pPr>
      <w:bookmarkStart w:id="0" w:name="_GoBack"/>
      <w:bookmarkEnd w:id="0"/>
      <w:r>
        <w:rPr>
          <w:rFonts w:ascii="Century Gothic" w:eastAsia="Century Gothic" w:hAnsi="Century Gothic" w:cs="Century Gothic"/>
          <w:b/>
          <w:color w:val="0000FF"/>
          <w:sz w:val="50"/>
          <w:szCs w:val="50"/>
          <w:u w:val="single"/>
        </w:rPr>
        <w:t>Book Reviews</w:t>
      </w:r>
      <w:r>
        <w:rPr>
          <w:rFonts w:ascii="Century Gothic" w:eastAsia="Century Gothic" w:hAnsi="Century Gothic" w:cs="Century Gothic"/>
          <w:b/>
          <w:color w:val="0000FF"/>
          <w:sz w:val="50"/>
          <w:szCs w:val="50"/>
        </w:rPr>
        <w:t xml:space="preserve">      </w:t>
      </w:r>
    </w:p>
    <w:p w:rsidR="00A61CB0" w:rsidRDefault="00B6306E">
      <w:pPr>
        <w:jc w:val="center"/>
        <w:rPr>
          <w:rFonts w:ascii="Century Gothic" w:eastAsia="Century Gothic" w:hAnsi="Century Gothic" w:cs="Century Gothic"/>
          <w:color w:val="0000FF"/>
          <w:sz w:val="50"/>
          <w:szCs w:val="50"/>
        </w:rPr>
      </w:pPr>
      <w:r>
        <w:rPr>
          <w:rFonts w:ascii="Century Gothic" w:eastAsia="Century Gothic" w:hAnsi="Century Gothic" w:cs="Century Gothic"/>
          <w:color w:val="0000FF"/>
          <w:sz w:val="50"/>
          <w:szCs w:val="50"/>
        </w:rPr>
        <w:t xml:space="preserve">At Medlock we love reading! </w:t>
      </w:r>
    </w:p>
    <w:p w:rsidR="00A61CB0" w:rsidRDefault="00B6306E">
      <w:pPr>
        <w:jc w:val="center"/>
        <w:rPr>
          <w:rFonts w:ascii="Century Gothic" w:eastAsia="Century Gothic" w:hAnsi="Century Gothic" w:cs="Century Gothic"/>
          <w:color w:val="0000FF"/>
          <w:sz w:val="50"/>
          <w:szCs w:val="50"/>
        </w:rPr>
      </w:pPr>
      <w:r>
        <w:rPr>
          <w:rFonts w:ascii="Century Gothic" w:eastAsia="Century Gothic" w:hAnsi="Century Gothic" w:cs="Century Gothic"/>
          <w:color w:val="0000FF"/>
          <w:sz w:val="50"/>
          <w:szCs w:val="50"/>
        </w:rPr>
        <w:t xml:space="preserve">Here are a few of our favourite books! </w:t>
      </w:r>
    </w:p>
    <w:p w:rsidR="00A61CB0" w:rsidRDefault="00B6306E">
      <w:pPr>
        <w:rPr>
          <w:rFonts w:ascii="Century Gothic" w:eastAsia="Century Gothic" w:hAnsi="Century Gothic" w:cs="Century Gothic"/>
          <w:color w:val="FF0000"/>
          <w:sz w:val="40"/>
          <w:szCs w:val="40"/>
        </w:rPr>
      </w:pPr>
      <w:r>
        <w:rPr>
          <w:rFonts w:ascii="Century Gothic" w:eastAsia="Century Gothic" w:hAnsi="Century Gothic" w:cs="Century Gothic"/>
          <w:noProof/>
          <w:color w:val="0000FF"/>
          <w:sz w:val="50"/>
          <w:szCs w:val="50"/>
        </w:rPr>
        <w:drawing>
          <wp:inline distT="114300" distB="114300" distL="114300" distR="114300">
            <wp:extent cx="1382100" cy="1797145"/>
            <wp:effectExtent l="0" t="0" r="0" b="0"/>
            <wp:docPr id="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2100" cy="1797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color w:val="0000FF"/>
          <w:sz w:val="50"/>
          <w:szCs w:val="50"/>
        </w:rPr>
        <w:t xml:space="preserve"> </w:t>
      </w:r>
      <w:r>
        <w:rPr>
          <w:rFonts w:ascii="Century Gothic" w:eastAsia="Century Gothic" w:hAnsi="Century Gothic" w:cs="Century Gothic"/>
          <w:color w:val="38761D"/>
          <w:sz w:val="40"/>
          <w:szCs w:val="40"/>
        </w:rPr>
        <w:t>“They bump a lot of times and it’s really funny!” Mihaz, Year 1.</w:t>
      </w:r>
      <w:r>
        <w:rPr>
          <w:rFonts w:ascii="Century Gothic" w:eastAsia="Century Gothic" w:hAnsi="Century Gothic" w:cs="Century Gothic"/>
          <w:color w:val="FF0000"/>
          <w:sz w:val="40"/>
          <w:szCs w:val="40"/>
        </w:rPr>
        <w:t xml:space="preserve"> </w:t>
      </w:r>
    </w:p>
    <w:p w:rsidR="00A61CB0" w:rsidRDefault="00B6306E">
      <w:pPr>
        <w:rPr>
          <w:rFonts w:ascii="Century Gothic" w:eastAsia="Century Gothic" w:hAnsi="Century Gothic" w:cs="Century Gothic"/>
          <w:color w:val="FF0000"/>
          <w:sz w:val="40"/>
          <w:szCs w:val="40"/>
        </w:rPr>
      </w:pPr>
      <w:r>
        <w:rPr>
          <w:rFonts w:ascii="Century Gothic" w:eastAsia="Century Gothic" w:hAnsi="Century Gothic" w:cs="Century Gothic"/>
          <w:color w:val="FF0000"/>
          <w:sz w:val="40"/>
          <w:szCs w:val="40"/>
        </w:rPr>
        <w:t xml:space="preserve">“I love crocodiles and they eat people up!” Mervin, Nursery. </w:t>
      </w:r>
      <w:r>
        <w:rPr>
          <w:rFonts w:ascii="Century Gothic" w:eastAsia="Century Gothic" w:hAnsi="Century Gothic" w:cs="Century Gothic"/>
          <w:noProof/>
          <w:color w:val="FF0000"/>
          <w:sz w:val="40"/>
          <w:szCs w:val="40"/>
        </w:rPr>
        <w:drawing>
          <wp:inline distT="114300" distB="114300" distL="114300" distR="114300">
            <wp:extent cx="1552575" cy="1319267"/>
            <wp:effectExtent l="0" t="0" r="0" b="0"/>
            <wp:docPr id="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3192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61CB0" w:rsidRDefault="00B6306E">
      <w:pPr>
        <w:rPr>
          <w:rFonts w:ascii="Century Gothic" w:eastAsia="Century Gothic" w:hAnsi="Century Gothic" w:cs="Century Gothic"/>
          <w:color w:val="9900FF"/>
          <w:sz w:val="40"/>
          <w:szCs w:val="40"/>
        </w:rPr>
      </w:pPr>
      <w:r>
        <w:rPr>
          <w:rFonts w:ascii="Century Gothic" w:eastAsia="Century Gothic" w:hAnsi="Century Gothic" w:cs="Century Gothic"/>
          <w:noProof/>
          <w:color w:val="FF0000"/>
          <w:sz w:val="40"/>
          <w:szCs w:val="40"/>
        </w:rPr>
        <w:drawing>
          <wp:inline distT="114300" distB="114300" distL="114300" distR="114300">
            <wp:extent cx="974476" cy="1499194"/>
            <wp:effectExtent l="0" t="0" r="0" b="0"/>
            <wp:docPr id="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4476" cy="14991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color w:val="9900FF"/>
          <w:sz w:val="40"/>
          <w:szCs w:val="40"/>
        </w:rPr>
        <w:t xml:space="preserve"> “This book gives you advice like how to make your own butterfly garden” Ruqayyah Year 4. </w:t>
      </w:r>
    </w:p>
    <w:p w:rsidR="00A61CB0" w:rsidRDefault="00B6306E">
      <w:pPr>
        <w:rPr>
          <w:rFonts w:ascii="Century Gothic" w:eastAsia="Century Gothic" w:hAnsi="Century Gothic" w:cs="Century Gothic"/>
          <w:color w:val="FF9900"/>
          <w:sz w:val="40"/>
          <w:szCs w:val="40"/>
        </w:rPr>
      </w:pPr>
      <w:r>
        <w:rPr>
          <w:rFonts w:ascii="Century Gothic" w:eastAsia="Century Gothic" w:hAnsi="Century Gothic" w:cs="Century Gothic"/>
          <w:noProof/>
          <w:color w:val="FF9900"/>
          <w:sz w:val="40"/>
          <w:szCs w:val="40"/>
        </w:rPr>
        <w:lastRenderedPageBreak/>
        <w:drawing>
          <wp:inline distT="114300" distB="114300" distL="114300" distR="114300">
            <wp:extent cx="950621" cy="1446825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0621" cy="144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color w:val="FF9900"/>
          <w:sz w:val="40"/>
          <w:szCs w:val="40"/>
        </w:rPr>
        <w:t xml:space="preserve">”I love it when the characters come together and fight the X-men, they work as a team!” Ray, Year 5. </w:t>
      </w:r>
    </w:p>
    <w:p w:rsidR="00A61CB0" w:rsidRDefault="00B6306E">
      <w:pPr>
        <w:rPr>
          <w:rFonts w:ascii="Century Gothic" w:eastAsia="Century Gothic" w:hAnsi="Century Gothic" w:cs="Century Gothic"/>
          <w:color w:val="0000FF"/>
          <w:sz w:val="40"/>
          <w:szCs w:val="40"/>
        </w:rPr>
      </w:pPr>
      <w:r>
        <w:rPr>
          <w:rFonts w:ascii="Century Gothic" w:eastAsia="Century Gothic" w:hAnsi="Century Gothic" w:cs="Century Gothic"/>
          <w:color w:val="0000FF"/>
          <w:sz w:val="40"/>
          <w:szCs w:val="40"/>
        </w:rPr>
        <w:t>“I love this book because of the beautiful illustrations!” Mis</w:t>
      </w:r>
      <w:r>
        <w:rPr>
          <w:rFonts w:ascii="Century Gothic" w:eastAsia="Century Gothic" w:hAnsi="Century Gothic" w:cs="Century Gothic"/>
          <w:color w:val="0000FF"/>
          <w:sz w:val="40"/>
          <w:szCs w:val="40"/>
        </w:rPr>
        <w:t xml:space="preserve">s Samdani. </w:t>
      </w:r>
      <w:r>
        <w:rPr>
          <w:rFonts w:ascii="Century Gothic" w:eastAsia="Century Gothic" w:hAnsi="Century Gothic" w:cs="Century Gothic"/>
          <w:noProof/>
          <w:color w:val="0000FF"/>
          <w:sz w:val="40"/>
          <w:szCs w:val="40"/>
        </w:rPr>
        <w:drawing>
          <wp:inline distT="114300" distB="114300" distL="114300" distR="114300">
            <wp:extent cx="1345686" cy="1456900"/>
            <wp:effectExtent l="0" t="0" r="0" b="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5686" cy="145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61CB0" w:rsidRDefault="00A61CB0">
      <w:pPr>
        <w:rPr>
          <w:rFonts w:ascii="Century Gothic" w:eastAsia="Century Gothic" w:hAnsi="Century Gothic" w:cs="Century Gothic"/>
          <w:color w:val="0000FF"/>
          <w:sz w:val="40"/>
          <w:szCs w:val="40"/>
        </w:rPr>
      </w:pPr>
    </w:p>
    <w:p w:rsidR="00A61CB0" w:rsidRDefault="00B6306E">
      <w:pPr>
        <w:rPr>
          <w:rFonts w:ascii="Century Gothic" w:eastAsia="Century Gothic" w:hAnsi="Century Gothic" w:cs="Century Gothic"/>
          <w:color w:val="9900FF"/>
          <w:sz w:val="40"/>
          <w:szCs w:val="40"/>
        </w:rPr>
      </w:pPr>
      <w:r>
        <w:rPr>
          <w:rFonts w:ascii="Century Gothic" w:eastAsia="Century Gothic" w:hAnsi="Century Gothic" w:cs="Century Gothic"/>
          <w:noProof/>
          <w:color w:val="0000FF"/>
          <w:sz w:val="40"/>
          <w:szCs w:val="40"/>
        </w:rPr>
        <w:drawing>
          <wp:inline distT="114300" distB="114300" distL="114300" distR="114300">
            <wp:extent cx="1305900" cy="1833052"/>
            <wp:effectExtent l="0" t="0" r="0" b="0"/>
            <wp:docPr id="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5900" cy="18330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color w:val="9900FF"/>
          <w:sz w:val="40"/>
          <w:szCs w:val="40"/>
        </w:rPr>
        <w:t xml:space="preserve">”It’s a comic book which I love and they go on lots of adventures!” Joseph, Year 3. </w:t>
      </w:r>
    </w:p>
    <w:p w:rsidR="00A61CB0" w:rsidRDefault="00A61CB0">
      <w:pPr>
        <w:rPr>
          <w:rFonts w:ascii="Century Gothic" w:eastAsia="Century Gothic" w:hAnsi="Century Gothic" w:cs="Century Gothic"/>
          <w:color w:val="9900FF"/>
          <w:sz w:val="40"/>
          <w:szCs w:val="40"/>
        </w:rPr>
      </w:pPr>
    </w:p>
    <w:p w:rsidR="00A61CB0" w:rsidRDefault="00B6306E">
      <w:pPr>
        <w:rPr>
          <w:rFonts w:ascii="Century Gothic" w:eastAsia="Century Gothic" w:hAnsi="Century Gothic" w:cs="Century Gothic"/>
          <w:sz w:val="40"/>
          <w:szCs w:val="40"/>
        </w:rPr>
      </w:pPr>
      <w:r>
        <w:rPr>
          <w:rFonts w:ascii="Century Gothic" w:eastAsia="Century Gothic" w:hAnsi="Century Gothic" w:cs="Century Gothic"/>
          <w:noProof/>
          <w:color w:val="9900FF"/>
          <w:sz w:val="40"/>
          <w:szCs w:val="40"/>
        </w:rPr>
        <w:lastRenderedPageBreak/>
        <w:drawing>
          <wp:inline distT="114300" distB="114300" distL="114300" distR="114300">
            <wp:extent cx="1267800" cy="1666875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7800" cy="1666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sz w:val="40"/>
          <w:szCs w:val="40"/>
        </w:rPr>
        <w:t xml:space="preserve">”It’s creepy… a boy’s on a train and his step-mother has a dream which comes true! It’s really spooky!” Yaseen, Year 6. </w:t>
      </w:r>
    </w:p>
    <w:p w:rsidR="00A61CB0" w:rsidRDefault="00B6306E">
      <w:pPr>
        <w:rPr>
          <w:rFonts w:ascii="Century Gothic" w:eastAsia="Century Gothic" w:hAnsi="Century Gothic" w:cs="Century Gothic"/>
          <w:sz w:val="40"/>
          <w:szCs w:val="40"/>
        </w:rPr>
      </w:pPr>
      <w:r>
        <w:rPr>
          <w:rFonts w:ascii="Century Gothic" w:eastAsia="Century Gothic" w:hAnsi="Century Gothic" w:cs="Century Gothic"/>
          <w:color w:val="CC0000"/>
          <w:sz w:val="40"/>
          <w:szCs w:val="40"/>
        </w:rPr>
        <w:t>“I love how creative and imaginative the author is!” Miss White.</w:t>
      </w:r>
      <w:r>
        <w:rPr>
          <w:rFonts w:ascii="Century Gothic" w:eastAsia="Century Gothic" w:hAnsi="Century Gothic" w:cs="Century Gothic"/>
          <w:noProof/>
          <w:sz w:val="40"/>
          <w:szCs w:val="40"/>
        </w:rPr>
        <w:drawing>
          <wp:inline distT="114300" distB="114300" distL="114300" distR="114300">
            <wp:extent cx="1489157" cy="1436774"/>
            <wp:effectExtent l="0" t="0" r="0" b="0"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9157" cy="14367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61CB0" w:rsidRDefault="00A61CB0">
      <w:pPr>
        <w:rPr>
          <w:rFonts w:ascii="Century Gothic" w:eastAsia="Century Gothic" w:hAnsi="Century Gothic" w:cs="Century Gothic"/>
          <w:sz w:val="40"/>
          <w:szCs w:val="40"/>
        </w:rPr>
      </w:pPr>
    </w:p>
    <w:p w:rsidR="00A61CB0" w:rsidRDefault="00B6306E">
      <w:r>
        <w:rPr>
          <w:rFonts w:ascii="Century Gothic" w:eastAsia="Century Gothic" w:hAnsi="Century Gothic" w:cs="Century Gothic"/>
          <w:noProof/>
          <w:sz w:val="40"/>
          <w:szCs w:val="40"/>
        </w:rPr>
        <w:drawing>
          <wp:inline distT="114300" distB="114300" distL="114300" distR="114300">
            <wp:extent cx="1477350" cy="1895475"/>
            <wp:effectExtent l="0" t="0" r="0" b="0"/>
            <wp:docPr id="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7350" cy="1895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sz w:val="40"/>
          <w:szCs w:val="40"/>
        </w:rPr>
        <w:t xml:space="preserve"> </w:t>
      </w:r>
      <w:r>
        <w:rPr>
          <w:rFonts w:ascii="Century Gothic" w:eastAsia="Century Gothic" w:hAnsi="Century Gothic" w:cs="Century Gothic"/>
          <w:color w:val="1155CC"/>
          <w:sz w:val="40"/>
          <w:szCs w:val="40"/>
        </w:rPr>
        <w:t>“I love the princess because she has a pretty crown!” Maryam, Year 1.</w:t>
      </w:r>
    </w:p>
    <w:sectPr w:rsidR="00A61CB0">
      <w:pgSz w:w="16834" w:h="11909" w:orient="landscape"/>
      <w:pgMar w:top="283" w:right="283" w:bottom="283" w:left="283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</w:compat>
  <w:rsids>
    <w:rsidRoot w:val="00A61CB0"/>
    <w:rsid w:val="00A61CB0"/>
    <w:rsid w:val="00B630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6306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30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6306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30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125</Words>
  <Characters>713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 Brown</dc:creator>
  <cp:lastModifiedBy>J Brown</cp:lastModifiedBy>
  <cp:revision>2</cp:revision>
  <dcterms:created xsi:type="dcterms:W3CDTF">2023-05-04T14:57:00Z</dcterms:created>
  <dcterms:modified xsi:type="dcterms:W3CDTF">2023-05-04T14:57:00Z</dcterms:modified>
</cp:coreProperties>
</file>